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 w:hAnsi="Times New Roman" w:eastAsia="Calibri"/>
          <w:b/>
          <w:bCs/>
        </w:rPr>
      </w:pPr>
      <w:r>
        <w:rPr>
          <w:rFonts w:ascii="Times New Roman" w:hAnsi="Times New Roman" w:eastAsia="Calibri"/>
          <w:b/>
          <w:bCs/>
        </w:rPr>
        <w:t>Точка Роста отчет за период с января по май 2023 года.</w:t>
      </w:r>
    </w:p>
    <w:p>
      <w:pPr>
        <w:pStyle w:val="5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Полякова С.В. </w:t>
      </w:r>
    </w:p>
    <w:p>
      <w:pPr>
        <w:spacing w:before="0" w:beforeAutospacing="0" w:after="0" w:afterAutospacing="0"/>
      </w:pPr>
      <w:r>
        <w:rPr>
          <w:rFonts w:ascii="Times New Roman" w:hAnsi="Times New Roman" w:eastAsia="Calibri"/>
        </w:rPr>
        <w:t xml:space="preserve">В центре </w:t>
      </w:r>
      <w:r>
        <w:rPr>
          <w:rFonts w:ascii="Times New Roman" w:hAnsi="Times New Roman" w:eastAsia="Calibri"/>
          <w:shd w:val="clear" w:color="auto" w:fill="FFFFFF"/>
        </w:rPr>
        <w:t xml:space="preserve">«Точка роста» МБОУ ЕСОШ №1 учителем биологии Поляковой С.В. </w:t>
      </w:r>
      <w:r>
        <w:rPr>
          <w:rFonts w:ascii="Times New Roman" w:hAnsi="Times New Roman" w:eastAsia="Calibri"/>
        </w:rPr>
        <w:t>реализуются дополнительные общеобразовательные программы:</w:t>
      </w:r>
    </w:p>
    <w:p>
      <w:pPr>
        <w:spacing w:before="0" w:beforeAutospacing="0"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-«Практическая биология. Точка роста»,5 класс.</w:t>
      </w:r>
    </w:p>
    <w:p>
      <w:pPr>
        <w:spacing w:before="0" w:beforeAutospacing="0"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-«Вопросы анатомии. Точка роста», 8 класс.</w:t>
      </w:r>
    </w:p>
    <w:p>
      <w:pPr>
        <w:spacing w:before="0" w:beforeAutospacing="0"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Программы имеют практическую направленность, большое количество часов отводится на  практические, лабораторные и проектные работы. </w:t>
      </w:r>
    </w:p>
    <w:p>
      <w:pPr>
        <w:spacing w:before="0" w:beforeAutospacing="0"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При разработке дополнительных общеобразовательных  программ для «Точки Роста» учитывались возможные интересы ребят разных возрастов, те самые «точки опоры», которые вовлекут учащегося в предмет. </w:t>
      </w:r>
    </w:p>
    <w:p>
      <w:pPr>
        <w:spacing w:before="0" w:beforeAutospacing="0"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Так,  для ребят 5 класса, которые впервые знакомятся с биологией, особенно интересным является микроскоп и всё, что с ним связано. Знакомство с оборудованием для лабораторных и практических работ, изучение строения микроскопа и его работы, приготовление временных микропрепаратов – всё это позволило им почувствовать себя юными учёными. Так была найдена «точка опоры» для мотивации пятиклашек.</w:t>
      </w:r>
    </w:p>
    <w:p>
      <w:pPr>
        <w:spacing w:before="0" w:beforeAutospacing="0"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Учащиеся  вовлечены в исследовательскую и проектную деятельность, активно осваивают возможности цифровых лабораторий в учебной деятельности. Возможность подключения к ноутбуку через  Bluetooth помогает передавать фалы с телефона учащегося для дальнейшего редактирования без адаптера или проводного подключения.  </w:t>
      </w:r>
    </w:p>
    <w:p>
      <w:pPr>
        <w:spacing w:before="0" w:beforeAutospacing="0"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Высокую оценку получила и цифровая лаборатория с наборами датчиков для измерения физических, химических, физиологических параметров окружающей среды и организмов. </w:t>
      </w:r>
    </w:p>
    <w:p>
      <w:pPr>
        <w:spacing w:before="0" w:beforeAutospacing="0" w:after="0" w:afterAutospacing="0"/>
        <w:rPr>
          <w:rFonts w:ascii="Times New Roman" w:hAnsi="Times New Roman"/>
          <w:bCs/>
        </w:rPr>
      </w:pPr>
    </w:p>
    <w:p>
      <w:pPr>
        <w:spacing w:before="0" w:beforeAutospacing="0" w:after="0" w:afterAutospacing="0"/>
        <w:rPr>
          <w:rFonts w:ascii="Times New Roman" w:hAnsi="Times New Roman"/>
          <w:bCs/>
        </w:rPr>
      </w:pPr>
      <w:r>
        <w:drawing>
          <wp:inline distT="0" distB="0" distL="0" distR="0">
            <wp:extent cx="1743075" cy="2324100"/>
            <wp:effectExtent l="0" t="0" r="9525" b="0"/>
            <wp:docPr id="7864905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49057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5775" cy="232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</w:t>
      </w:r>
      <w:r>
        <w:drawing>
          <wp:inline distT="0" distB="0" distL="0" distR="0">
            <wp:extent cx="1691005" cy="2294255"/>
            <wp:effectExtent l="0" t="0" r="4445" b="0"/>
            <wp:docPr id="19531417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141779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54" r="20740" b="11487"/>
                    <a:stretch>
                      <a:fillRect/>
                    </a:stretch>
                  </pic:blipFill>
                  <pic:spPr>
                    <a:xfrm>
                      <a:off x="0" y="0"/>
                      <a:ext cx="1715008" cy="232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beforeAutospacing="0"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Стало возможным получать данные, недоступные в традиционных учебных экспериментах. Ребята чувствуют себя настоящими учеными- исследователями. Не боятся экспериментировать и пробовать. Вместе с этим отрабатываются и практические навыки</w:t>
      </w:r>
    </w:p>
    <w:p>
      <w:pPr>
        <w:spacing w:before="0" w:beforeAutospacing="0"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Тематика исследовательских работ различна. Вот только одна из них:</w:t>
      </w:r>
      <w:r>
        <w:t xml:space="preserve"> </w:t>
      </w:r>
      <w:r>
        <w:rPr>
          <w:rFonts w:ascii="Times New Roman" w:hAnsi="Times New Roman"/>
          <w:bCs/>
        </w:rPr>
        <w:t>«Химический анализ почвы ООПТ «Лиман» в условиях лаборатории «Точка роста». Использование природных индикаторов для оценки рН почвы»- Стрижак Максим, он стал победителем регионального этапа Всероссийской олимпиады учебных и научно-исследовательских проектов детей и молодежи «Созвездие -2023».</w:t>
      </w:r>
    </w:p>
    <w:p>
      <w:pPr>
        <w:spacing w:before="0" w:beforeAutospacing="0"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Апрель- май отмечалась активная работа над исследовательскими проектами и подготовка к региональному  этапу научно-практической конференции «Живой природе-живое участие 2023».</w:t>
      </w:r>
    </w:p>
    <w:p>
      <w:pPr>
        <w:spacing w:before="0" w:beforeAutospacing="0"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Даже за короткий период функционирования Центра жизнь наших школьников существенно изменилась. Он стал для детей любимым местом в школе. У каждого ребенка есть ориентир – найти «свою точку роста» и   развиваться в том направлении, которое ему интересно.  </w:t>
      </w:r>
    </w:p>
    <w:p>
      <w:pPr>
        <w:spacing w:before="0" w:beforeAutospacing="0"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Таким образом, ресурсы Центра образования естественно-научной и технологической направленностей «Точка Роста»  открывают новые возможности урочной и внеурочной деятельности,  расширяют поле взаимодействия ученика и учителя, повышают интерес и мотивацию учащихся к изучению биологии, химии и других предметов естественно-научной направленности.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928360" cy="4446270"/>
            <wp:effectExtent l="0" t="0" r="15240" b="11430"/>
            <wp:docPr id="2" name="Изображение 2" descr="IMG-20230112-WA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-20230112-WA00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8360" cy="444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4F"/>
    <w:rsid w:val="000B364F"/>
    <w:rsid w:val="002F025D"/>
    <w:rsid w:val="002F10C9"/>
    <w:rsid w:val="00CD04BE"/>
    <w:rsid w:val="317F0D42"/>
    <w:rsid w:val="6BE0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kern w:val="0"/>
      <w:sz w:val="24"/>
      <w:szCs w:val="24"/>
      <w:lang w:val="ru-RU" w:eastAsia="ru-RU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Normal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kern w:val="0"/>
      <w:sz w:val="24"/>
      <w:szCs w:val="24"/>
      <w:lang w:val="ru-RU" w:eastAsia="ru-RU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427</Words>
  <Characters>2438</Characters>
  <Lines>20</Lines>
  <Paragraphs>5</Paragraphs>
  <TotalTime>1</TotalTime>
  <ScaleCrop>false</ScaleCrop>
  <LinksUpToDate>false</LinksUpToDate>
  <CharactersWithSpaces>2860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2023-05-23T04:07:00Z</dcterms:created>
  <dc:creator>Светлана Викторовна</dc:creator>
  <cp:lastModifiedBy>Светлана Викторовна</cp:lastModifiedBy>
  <dcterms:modified xsi:type="dcterms:W3CDTF">2023-05-23T15:26:53Z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E88AC6C0FE6C454EAFBFB9B09D44D339</vt:lpwstr>
  </property>
</Properties>
</file>